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EECEF" w14:textId="77777777" w:rsidR="00AB662A" w:rsidRPr="00DB1F08" w:rsidRDefault="00AB662A" w:rsidP="00132DB2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r w:rsidRPr="00DB1F08">
        <w:rPr>
          <w:rFonts w:ascii="Times New Roman" w:hAnsi="Times New Roman" w:cs="Times New Roman"/>
          <w:b/>
        </w:rPr>
        <w:t>SYLABUS DO PRZEDMIOTU</w:t>
      </w:r>
    </w:p>
    <w:p w14:paraId="0AE46924" w14:textId="77777777" w:rsidR="00511923" w:rsidRPr="00DB1F08" w:rsidRDefault="00511923" w:rsidP="00132DB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DB1F08" w:rsidRPr="00DB1F08" w14:paraId="7FCC63C2" w14:textId="77777777" w:rsidTr="00E126AD">
        <w:tc>
          <w:tcPr>
            <w:tcW w:w="3868" w:type="dxa"/>
          </w:tcPr>
          <w:p w14:paraId="77A23529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300" w:type="dxa"/>
          </w:tcPr>
          <w:p w14:paraId="24DE50BF" w14:textId="77777777" w:rsidR="00511923" w:rsidRPr="00DB1F08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Metody optymalizacji decyzji</w:t>
            </w:r>
          </w:p>
        </w:tc>
      </w:tr>
      <w:tr w:rsidR="00DB1F08" w:rsidRPr="00DB1F08" w14:paraId="02285418" w14:textId="77777777" w:rsidTr="00E126AD">
        <w:tc>
          <w:tcPr>
            <w:tcW w:w="3868" w:type="dxa"/>
          </w:tcPr>
          <w:p w14:paraId="5F1C0867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300" w:type="dxa"/>
          </w:tcPr>
          <w:p w14:paraId="517B4C3B" w14:textId="756E65BC" w:rsidR="00511923" w:rsidRPr="00DB1F08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664FD6" w:rsidRPr="00DB1F08">
              <w:rPr>
                <w:rFonts w:ascii="Times New Roman" w:hAnsi="Times New Roman" w:cs="Times New Roman"/>
                <w:b/>
                <w:bCs/>
              </w:rPr>
              <w:t>R</w:t>
            </w:r>
            <w:r w:rsidRPr="00DB1F08">
              <w:rPr>
                <w:rFonts w:ascii="Times New Roman" w:hAnsi="Times New Roman" w:cs="Times New Roman"/>
                <w:b/>
                <w:bCs/>
              </w:rPr>
              <w:t xml:space="preserve">achunkowość w </w:t>
            </w:r>
            <w:r w:rsidR="00664FD6" w:rsidRPr="00DB1F08">
              <w:rPr>
                <w:rFonts w:ascii="Times New Roman" w:hAnsi="Times New Roman" w:cs="Times New Roman"/>
                <w:b/>
                <w:bCs/>
              </w:rPr>
              <w:t>B</w:t>
            </w:r>
            <w:r w:rsidRPr="00DB1F08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DB1F08" w:rsidRPr="00DB1F08" w14:paraId="0228076D" w14:textId="77777777" w:rsidTr="00E126AD">
        <w:tc>
          <w:tcPr>
            <w:tcW w:w="3868" w:type="dxa"/>
          </w:tcPr>
          <w:p w14:paraId="602EDC55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300" w:type="dxa"/>
          </w:tcPr>
          <w:p w14:paraId="00C78AE4" w14:textId="2EAEEEDF" w:rsidR="00511923" w:rsidRPr="00DB1F08" w:rsidRDefault="005E2D94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nie</w:t>
            </w:r>
            <w:r w:rsidR="00511923" w:rsidRPr="00DB1F0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DB1F08" w:rsidRPr="00DB1F08" w14:paraId="44871592" w14:textId="77777777" w:rsidTr="00E126AD">
        <w:tc>
          <w:tcPr>
            <w:tcW w:w="3868" w:type="dxa"/>
          </w:tcPr>
          <w:p w14:paraId="54B195B9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300" w:type="dxa"/>
          </w:tcPr>
          <w:p w14:paraId="3BC9B73B" w14:textId="77777777" w:rsidR="00511923" w:rsidRPr="00DB1F08" w:rsidRDefault="00CA5A49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DB1F08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DB1F08" w:rsidRPr="00DB1F08" w14:paraId="25C6DB88" w14:textId="77777777" w:rsidTr="00E126AD">
        <w:tc>
          <w:tcPr>
            <w:tcW w:w="3868" w:type="dxa"/>
          </w:tcPr>
          <w:p w14:paraId="0D53524A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300" w:type="dxa"/>
          </w:tcPr>
          <w:p w14:paraId="5088A8F7" w14:textId="77777777" w:rsidR="00511923" w:rsidRPr="00DB1F08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DB1F08" w:rsidRPr="00DB1F08" w14:paraId="4BCDCC48" w14:textId="77777777" w:rsidTr="00E126AD">
        <w:tc>
          <w:tcPr>
            <w:tcW w:w="3868" w:type="dxa"/>
          </w:tcPr>
          <w:p w14:paraId="58E0B50A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300" w:type="dxa"/>
          </w:tcPr>
          <w:p w14:paraId="3F8E2928" w14:textId="77777777" w:rsidR="00511923" w:rsidRPr="00DB1F08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DB1F08" w:rsidRPr="00DB1F08" w14:paraId="26C37ECF" w14:textId="77777777" w:rsidTr="00E126AD">
        <w:tc>
          <w:tcPr>
            <w:tcW w:w="3868" w:type="dxa"/>
          </w:tcPr>
          <w:p w14:paraId="3122BD73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300" w:type="dxa"/>
          </w:tcPr>
          <w:p w14:paraId="1CCAAFB5" w14:textId="77777777" w:rsidR="00511923" w:rsidRPr="00DB1F08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DB1F08" w:rsidRPr="00DB1F08" w14:paraId="00441544" w14:textId="77777777" w:rsidTr="00E126AD">
        <w:tc>
          <w:tcPr>
            <w:tcW w:w="3868" w:type="dxa"/>
          </w:tcPr>
          <w:p w14:paraId="34E48CB0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300" w:type="dxa"/>
          </w:tcPr>
          <w:p w14:paraId="3EF60C56" w14:textId="1081F19C" w:rsidR="00511923" w:rsidRPr="00DB1F08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 xml:space="preserve">Dr hab. Marek </w:t>
            </w:r>
            <w:proofErr w:type="spellStart"/>
            <w:r w:rsidRPr="00DB1F08">
              <w:rPr>
                <w:rFonts w:ascii="Times New Roman" w:hAnsi="Times New Roman" w:cs="Times New Roman"/>
                <w:b/>
                <w:bCs/>
              </w:rPr>
              <w:t>Szajt</w:t>
            </w:r>
            <w:proofErr w:type="spellEnd"/>
            <w:r w:rsidR="00004238" w:rsidRPr="00DB1F08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DB1F08" w:rsidRPr="00DB1F08" w14:paraId="0B35350F" w14:textId="77777777" w:rsidTr="00E126AD">
        <w:tc>
          <w:tcPr>
            <w:tcW w:w="3868" w:type="dxa"/>
          </w:tcPr>
          <w:p w14:paraId="4EF072E5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300" w:type="dxa"/>
          </w:tcPr>
          <w:p w14:paraId="7974A6F0" w14:textId="77777777" w:rsidR="00511923" w:rsidRPr="00DB1F08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DB1F08" w:rsidRPr="00DB1F08" w14:paraId="4216B03F" w14:textId="77777777" w:rsidTr="00E126AD">
        <w:tc>
          <w:tcPr>
            <w:tcW w:w="3868" w:type="dxa"/>
          </w:tcPr>
          <w:p w14:paraId="52921B19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300" w:type="dxa"/>
          </w:tcPr>
          <w:p w14:paraId="4A268059" w14:textId="77777777" w:rsidR="00511923" w:rsidRPr="00DB1F08" w:rsidRDefault="00511923" w:rsidP="0040515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7B743986" w14:textId="77777777" w:rsidR="00511923" w:rsidRPr="00DB1F08" w:rsidRDefault="00511923" w:rsidP="00132DB2">
      <w:pPr>
        <w:spacing w:after="0"/>
        <w:rPr>
          <w:rFonts w:ascii="Times New Roman" w:hAnsi="Times New Roman" w:cs="Times New Roman"/>
          <w:b/>
          <w:bCs/>
        </w:rPr>
      </w:pPr>
    </w:p>
    <w:p w14:paraId="34CFC550" w14:textId="77777777" w:rsidR="00511923" w:rsidRPr="00DB1F08" w:rsidRDefault="00511923" w:rsidP="00132DB2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DB1F08" w:rsidRPr="00DB1F08" w14:paraId="4DB08599" w14:textId="77777777" w:rsidTr="00CE3C92">
        <w:tc>
          <w:tcPr>
            <w:tcW w:w="1927" w:type="dxa"/>
          </w:tcPr>
          <w:p w14:paraId="21D15CD0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77E26DBA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4498746D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27B75D2E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407E708C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DB1F08" w:rsidRPr="00DB1F08" w14:paraId="07D96F95" w14:textId="77777777" w:rsidTr="00CE3C92">
        <w:tc>
          <w:tcPr>
            <w:tcW w:w="1927" w:type="dxa"/>
          </w:tcPr>
          <w:p w14:paraId="08021727" w14:textId="7EC4B7C5" w:rsidR="00511923" w:rsidRPr="00DB1F08" w:rsidRDefault="005D4B98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</w:tcPr>
          <w:p w14:paraId="533EDB1B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2D686D88" w14:textId="3C1DB751" w:rsidR="00511923" w:rsidRPr="00DB1F08" w:rsidRDefault="005D4B98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27" w:type="dxa"/>
          </w:tcPr>
          <w:p w14:paraId="1A3EC244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74AF6598" w14:textId="77777777" w:rsidR="00511923" w:rsidRPr="00DB1F08" w:rsidRDefault="00511923" w:rsidP="00132DB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3B9A683E" w14:textId="77777777" w:rsidR="00511923" w:rsidRPr="00DB1F08" w:rsidRDefault="00511923" w:rsidP="00132DB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D9DE672" w14:textId="2A04E129" w:rsidR="00132DB2" w:rsidRPr="00DB1F08" w:rsidRDefault="00132DB2" w:rsidP="00132DB2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DB1F08">
        <w:rPr>
          <w:rFonts w:ascii="Times New Roman" w:hAnsi="Times New Roman" w:cs="Times New Roman"/>
          <w:b/>
          <w:bCs/>
          <w:u w:val="single"/>
        </w:rPr>
        <w:t>OPIS PRZEDMIOTU</w:t>
      </w:r>
      <w:r w:rsidR="00004238" w:rsidRPr="00DB1F08">
        <w:rPr>
          <w:rFonts w:ascii="Times New Roman" w:hAnsi="Times New Roman" w:cs="Times New Roman"/>
          <w:b/>
          <w:bCs/>
          <w:u w:val="single"/>
        </w:rPr>
        <w:t>:</w:t>
      </w:r>
    </w:p>
    <w:p w14:paraId="1D9E67AD" w14:textId="77777777" w:rsidR="00132DB2" w:rsidRPr="00DB1F08" w:rsidRDefault="00132DB2" w:rsidP="00132DB2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CEL PRZEDMIOTU</w:t>
      </w:r>
    </w:p>
    <w:p w14:paraId="60FC1D87" w14:textId="442FF1ED" w:rsidR="00132DB2" w:rsidRPr="00DB1F08" w:rsidRDefault="00132DB2" w:rsidP="00F72F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C1.Zapoznanie studentów z istotą optymalizacji na potrzeby ekonomii.</w:t>
      </w:r>
    </w:p>
    <w:p w14:paraId="4305C166" w14:textId="0CDE38A6" w:rsidR="00132DB2" w:rsidRPr="00DB1F08" w:rsidRDefault="00132DB2" w:rsidP="00F72F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C2.Wykształcenie umiejętności budowy modeli matematycznych dla problemów ekonomicznych.</w:t>
      </w:r>
    </w:p>
    <w:p w14:paraId="4ED93B79" w14:textId="05905374" w:rsidR="00132DB2" w:rsidRPr="00DB1F08" w:rsidRDefault="00132DB2" w:rsidP="00F72F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C3.Wykształcenie zdolności zastosowania odpowiedniej metody z zakresu badań operacyjnych do poszukiwania rozwiązania optymalnego przy użyciu specjalistycznych pakietów komputerowych</w:t>
      </w:r>
      <w:r w:rsidR="00004238" w:rsidRPr="00DB1F08">
        <w:rPr>
          <w:rFonts w:ascii="Times New Roman" w:hAnsi="Times New Roman" w:cs="Times New Roman"/>
          <w:bCs/>
        </w:rPr>
        <w:br/>
      </w:r>
      <w:r w:rsidRPr="00DB1F08">
        <w:rPr>
          <w:rFonts w:ascii="Times New Roman" w:hAnsi="Times New Roman" w:cs="Times New Roman"/>
          <w:bCs/>
        </w:rPr>
        <w:t>i samodzielnej interpretacji i weryfikacji merytorycznej otrzymanych wyników.</w:t>
      </w:r>
    </w:p>
    <w:p w14:paraId="7ECB6D7D" w14:textId="1717C294" w:rsidR="00132DB2" w:rsidRPr="00DB1F08" w:rsidRDefault="00132DB2" w:rsidP="00F72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B1F08">
        <w:rPr>
          <w:rFonts w:ascii="Times New Roman" w:hAnsi="Times New Roman" w:cs="Times New Roman"/>
          <w:bCs/>
        </w:rPr>
        <w:t>C</w:t>
      </w:r>
      <w:r w:rsidR="00F72F6E" w:rsidRPr="00DB1F08">
        <w:rPr>
          <w:rFonts w:ascii="Times New Roman" w:hAnsi="Times New Roman" w:cs="Times New Roman"/>
          <w:bCs/>
        </w:rPr>
        <w:t>4.</w:t>
      </w:r>
      <w:r w:rsidRPr="00DB1F08">
        <w:rPr>
          <w:rFonts w:ascii="Times New Roman" w:hAnsi="Times New Roman" w:cs="Times New Roman"/>
        </w:rPr>
        <w:t>Wykształcenie kompetencji do samodzielnego przeprowadzania analiz zjawisk i procesów ekonomiczno-społecznych z wykorzystaniem teorii gier.</w:t>
      </w:r>
    </w:p>
    <w:p w14:paraId="5D346120" w14:textId="77777777" w:rsidR="00132DB2" w:rsidRPr="00DB1F08" w:rsidRDefault="00132DB2" w:rsidP="00132DB2">
      <w:pPr>
        <w:spacing w:after="0" w:line="240" w:lineRule="auto"/>
        <w:rPr>
          <w:rFonts w:ascii="Times New Roman" w:hAnsi="Times New Roman" w:cs="Times New Roman"/>
        </w:rPr>
      </w:pPr>
    </w:p>
    <w:p w14:paraId="3D7EE743" w14:textId="77777777" w:rsidR="00132DB2" w:rsidRPr="00DB1F08" w:rsidRDefault="00132DB2" w:rsidP="00132DB2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87AB8A0" w14:textId="4FD9211B" w:rsidR="00132DB2" w:rsidRPr="00DB1F08" w:rsidRDefault="00132DB2" w:rsidP="00F72F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B1F08">
        <w:rPr>
          <w:rFonts w:ascii="Times New Roman" w:eastAsia="Times New Roman" w:hAnsi="Times New Roman" w:cs="Times New Roman"/>
          <w:lang w:eastAsia="pl-PL"/>
        </w:rPr>
        <w:t>1.Student powinien znać podstawy analizy matematycznej.</w:t>
      </w:r>
    </w:p>
    <w:p w14:paraId="2709B050" w14:textId="7E60DEB8" w:rsidR="00132DB2" w:rsidRPr="00DB1F08" w:rsidRDefault="00132DB2" w:rsidP="00F72F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B1F08">
        <w:rPr>
          <w:rFonts w:ascii="Times New Roman" w:eastAsia="Times New Roman" w:hAnsi="Times New Roman" w:cs="Times New Roman"/>
          <w:lang w:eastAsia="pl-PL"/>
        </w:rPr>
        <w:t>2.Student powinien identyfikować i rozumieć podstawowe terminy z zakresu nauk społeczno-ekonomicznych.</w:t>
      </w:r>
    </w:p>
    <w:p w14:paraId="39BDACE7" w14:textId="654D3FF0" w:rsidR="00132DB2" w:rsidRPr="00DB1F08" w:rsidRDefault="00132DB2" w:rsidP="00F72F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B1F08">
        <w:rPr>
          <w:rFonts w:ascii="Times New Roman" w:eastAsia="Times New Roman" w:hAnsi="Times New Roman" w:cs="Times New Roman"/>
          <w:lang w:eastAsia="pl-PL"/>
        </w:rPr>
        <w:t xml:space="preserve">3.Student powinien planować procedury obliczeniowe oraz wykorzystywać zdobyte umiejętności pracy z różnymi pakietami obliczeniowymi. </w:t>
      </w:r>
    </w:p>
    <w:p w14:paraId="3C9EEA77" w14:textId="5F9AC735" w:rsidR="00132DB2" w:rsidRPr="00DB1F08" w:rsidRDefault="00132DB2" w:rsidP="00F72F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B1F08">
        <w:rPr>
          <w:rFonts w:ascii="Times New Roman" w:eastAsia="Times New Roman" w:hAnsi="Times New Roman" w:cs="Times New Roman"/>
          <w:lang w:eastAsia="pl-PL"/>
        </w:rPr>
        <w:t>4.Student powinien umieć organizować samodzielnie pracę z zachowaniem zasad logicznego wnioskowania.</w:t>
      </w:r>
    </w:p>
    <w:p w14:paraId="3795BB30" w14:textId="77777777" w:rsidR="00132DB2" w:rsidRPr="00DB1F08" w:rsidRDefault="00132DB2" w:rsidP="00132DB2">
      <w:pPr>
        <w:spacing w:after="0" w:line="240" w:lineRule="auto"/>
        <w:rPr>
          <w:rFonts w:ascii="Times New Roman" w:hAnsi="Times New Roman" w:cs="Times New Roman"/>
        </w:rPr>
      </w:pPr>
    </w:p>
    <w:p w14:paraId="063ADFC1" w14:textId="77777777" w:rsidR="00132DB2" w:rsidRPr="00DB1F08" w:rsidRDefault="00132DB2" w:rsidP="00132DB2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EFEKTY UCZENIA SIĘ</w:t>
      </w:r>
    </w:p>
    <w:p w14:paraId="65840C53" w14:textId="57D7F561" w:rsidR="00132DB2" w:rsidRPr="00DB1F08" w:rsidRDefault="00132DB2" w:rsidP="00E126A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EU1</w:t>
      </w:r>
      <w:r w:rsidR="00004238" w:rsidRPr="00DB1F08">
        <w:rPr>
          <w:rFonts w:ascii="Times New Roman" w:hAnsi="Times New Roman" w:cs="Times New Roman"/>
          <w:bCs/>
        </w:rPr>
        <w:t>.</w:t>
      </w:r>
      <w:r w:rsidRPr="00DB1F08">
        <w:rPr>
          <w:rFonts w:ascii="Times New Roman" w:hAnsi="Times New Roman" w:cs="Times New Roman"/>
          <w:bCs/>
        </w:rPr>
        <w:t xml:space="preserve">Student potrafi wskazać metody poszukiwania rozwiązań optymalnych. </w:t>
      </w:r>
    </w:p>
    <w:p w14:paraId="15D9AF36" w14:textId="12ED6BA6" w:rsidR="00132DB2" w:rsidRPr="00DB1F08" w:rsidRDefault="00132DB2" w:rsidP="00E126A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EU2</w:t>
      </w:r>
      <w:r w:rsidR="00004238" w:rsidRPr="00DB1F08">
        <w:rPr>
          <w:rFonts w:ascii="Times New Roman" w:hAnsi="Times New Roman" w:cs="Times New Roman"/>
          <w:bCs/>
        </w:rPr>
        <w:t>.</w:t>
      </w:r>
      <w:r w:rsidRPr="00DB1F08">
        <w:rPr>
          <w:rFonts w:ascii="Times New Roman" w:hAnsi="Times New Roman" w:cs="Times New Roman"/>
          <w:bCs/>
        </w:rPr>
        <w:t xml:space="preserve">Student potrafi znaleźć i zinterpretować optymalne rozwiązanie dla zadanego problemu oraz przeprowadzić analizę wrażliwości.  </w:t>
      </w:r>
    </w:p>
    <w:p w14:paraId="5B236309" w14:textId="394777E0" w:rsidR="00132DB2" w:rsidRPr="00DB1F08" w:rsidRDefault="00132DB2" w:rsidP="00E126A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EU3</w:t>
      </w:r>
      <w:r w:rsidR="00004238" w:rsidRPr="00DB1F08">
        <w:rPr>
          <w:rFonts w:ascii="Times New Roman" w:hAnsi="Times New Roman" w:cs="Times New Roman"/>
          <w:bCs/>
        </w:rPr>
        <w:t>.</w:t>
      </w:r>
      <w:r w:rsidRPr="00DB1F08">
        <w:rPr>
          <w:rFonts w:ascii="Times New Roman" w:hAnsi="Times New Roman" w:cs="Times New Roman"/>
          <w:bCs/>
        </w:rPr>
        <w:t xml:space="preserve">Student wykazuje kompetencje w aktywnym i kreatywnym łączeniu wiedzy w zakresie optymalizacji na potrzeby zarządzania. </w:t>
      </w:r>
    </w:p>
    <w:p w14:paraId="779B47DA" w14:textId="05CEAB8A" w:rsidR="00132DB2" w:rsidRPr="00DB1F08" w:rsidRDefault="00132DB2" w:rsidP="00E126A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EU4</w:t>
      </w:r>
      <w:r w:rsidR="00004238" w:rsidRPr="00DB1F08">
        <w:rPr>
          <w:rFonts w:ascii="Times New Roman" w:hAnsi="Times New Roman" w:cs="Times New Roman"/>
          <w:bCs/>
        </w:rPr>
        <w:t>.</w:t>
      </w:r>
      <w:r w:rsidRPr="00DB1F08">
        <w:rPr>
          <w:rFonts w:ascii="Times New Roman" w:hAnsi="Times New Roman" w:cs="Times New Roman"/>
          <w:bCs/>
        </w:rPr>
        <w:t>Student potrafi wykorzystywać nowoczesne narzędzia informatyczne w podejmowaniu decyzji uwzględniających optymalizację.</w:t>
      </w:r>
    </w:p>
    <w:p w14:paraId="519BA750" w14:textId="77777777" w:rsidR="00C12FED" w:rsidRPr="00DB1F08" w:rsidRDefault="00C12FED" w:rsidP="00132DB2">
      <w:pPr>
        <w:spacing w:after="0"/>
        <w:rPr>
          <w:rFonts w:ascii="Times New Roman" w:hAnsi="Times New Roman" w:cs="Times New Roman"/>
          <w:b/>
          <w:bCs/>
        </w:rPr>
      </w:pPr>
    </w:p>
    <w:p w14:paraId="46D57F87" w14:textId="5CC6CC62" w:rsidR="00511923" w:rsidRPr="00DB1F08" w:rsidRDefault="00511923" w:rsidP="00132DB2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7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3"/>
        <w:gridCol w:w="862"/>
      </w:tblGrid>
      <w:tr w:rsidR="00DB1F08" w:rsidRPr="00DB1F08" w14:paraId="0FD892FD" w14:textId="77777777" w:rsidTr="00C12FED">
        <w:tc>
          <w:tcPr>
            <w:tcW w:w="8843" w:type="dxa"/>
          </w:tcPr>
          <w:p w14:paraId="078A2E85" w14:textId="2E4120BD" w:rsidR="00511923" w:rsidRPr="00DB1F08" w:rsidRDefault="00511923" w:rsidP="007A6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1F08">
              <w:rPr>
                <w:rFonts w:ascii="Times New Roman" w:hAnsi="Times New Roman" w:cs="Times New Roman"/>
                <w:b/>
              </w:rPr>
              <w:t xml:space="preserve">Forma zajęć – WYKŁADY </w:t>
            </w:r>
            <w:r w:rsidR="007A6FB8" w:rsidRPr="00DB1F08">
              <w:rPr>
                <w:rFonts w:ascii="Times New Roman" w:hAnsi="Times New Roman" w:cs="Times New Roman"/>
                <w:b/>
              </w:rPr>
              <w:t>9</w:t>
            </w:r>
            <w:r w:rsidR="00132DB2" w:rsidRPr="00DB1F08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862" w:type="dxa"/>
          </w:tcPr>
          <w:p w14:paraId="5B275AF0" w14:textId="77777777" w:rsidR="00511923" w:rsidRPr="00DB1F08" w:rsidRDefault="00511923" w:rsidP="007A6F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B1F08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DB1F08" w:rsidRPr="00DB1F08" w14:paraId="5D08FDED" w14:textId="77777777" w:rsidTr="00C12FED">
        <w:tc>
          <w:tcPr>
            <w:tcW w:w="8843" w:type="dxa"/>
          </w:tcPr>
          <w:p w14:paraId="028BB9AC" w14:textId="3E19BE6C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 xml:space="preserve">W1. Teoria optymalizacji. zagadnienia podstawowe, osadzenie w ekonomii, optymalizacja liniowa. </w:t>
            </w:r>
          </w:p>
        </w:tc>
        <w:tc>
          <w:tcPr>
            <w:tcW w:w="862" w:type="dxa"/>
          </w:tcPr>
          <w:p w14:paraId="455EB315" w14:textId="47E16F6C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6FC56142" w14:textId="77777777" w:rsidTr="00C12FED">
        <w:tc>
          <w:tcPr>
            <w:tcW w:w="8843" w:type="dxa"/>
          </w:tcPr>
          <w:p w14:paraId="3D026103" w14:textId="72D122FD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W2. Optymalizacja liniowa. geometryczna metoda wyznaczania rozwiązania optymalnego dla postaci pierwotnej i dualnej.</w:t>
            </w:r>
          </w:p>
        </w:tc>
        <w:tc>
          <w:tcPr>
            <w:tcW w:w="862" w:type="dxa"/>
          </w:tcPr>
          <w:p w14:paraId="1F5089DB" w14:textId="7194CC94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16B2D4A4" w14:textId="77777777" w:rsidTr="00C12FED">
        <w:tc>
          <w:tcPr>
            <w:tcW w:w="8843" w:type="dxa"/>
          </w:tcPr>
          <w:p w14:paraId="023124DB" w14:textId="69F27977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W3. Optymalizacja liniowa. algorytm simpleks.</w:t>
            </w:r>
          </w:p>
        </w:tc>
        <w:tc>
          <w:tcPr>
            <w:tcW w:w="862" w:type="dxa"/>
          </w:tcPr>
          <w:p w14:paraId="325F8D0C" w14:textId="7FD07695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4E7D3F70" w14:textId="77777777" w:rsidTr="00C12FED">
        <w:tc>
          <w:tcPr>
            <w:tcW w:w="8843" w:type="dxa"/>
          </w:tcPr>
          <w:p w14:paraId="6594426F" w14:textId="0187F4C0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W4. Optymalizacja liniowa. analiza wrażliwości.</w:t>
            </w:r>
          </w:p>
        </w:tc>
        <w:tc>
          <w:tcPr>
            <w:tcW w:w="862" w:type="dxa"/>
          </w:tcPr>
          <w:p w14:paraId="03C598A2" w14:textId="3FB44F1B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5A57AAB9" w14:textId="77777777" w:rsidTr="00C12FED">
        <w:tc>
          <w:tcPr>
            <w:tcW w:w="8843" w:type="dxa"/>
          </w:tcPr>
          <w:p w14:paraId="35F79B8E" w14:textId="06A1C4AE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W5. Zamknięte i otwarte zadanie transportowe.</w:t>
            </w:r>
          </w:p>
        </w:tc>
        <w:tc>
          <w:tcPr>
            <w:tcW w:w="862" w:type="dxa"/>
          </w:tcPr>
          <w:p w14:paraId="771777B1" w14:textId="15F3D627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360AF785" w14:textId="77777777" w:rsidTr="00C12FED">
        <w:tc>
          <w:tcPr>
            <w:tcW w:w="8843" w:type="dxa"/>
          </w:tcPr>
          <w:p w14:paraId="703D6AEC" w14:textId="1E4F150F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W6. Algorytm transportowy.</w:t>
            </w:r>
          </w:p>
        </w:tc>
        <w:tc>
          <w:tcPr>
            <w:tcW w:w="862" w:type="dxa"/>
          </w:tcPr>
          <w:p w14:paraId="7F3BD944" w14:textId="01989779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3443DC18" w14:textId="77777777" w:rsidTr="00C12FED">
        <w:tc>
          <w:tcPr>
            <w:tcW w:w="8843" w:type="dxa"/>
          </w:tcPr>
          <w:p w14:paraId="5DC67FDB" w14:textId="17D41F8C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W7. Teoretyczne podstawy programowania sieciowego.</w:t>
            </w:r>
          </w:p>
        </w:tc>
        <w:tc>
          <w:tcPr>
            <w:tcW w:w="862" w:type="dxa"/>
          </w:tcPr>
          <w:p w14:paraId="2323ECE5" w14:textId="689076CA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52114127" w14:textId="77777777" w:rsidTr="00C12FED">
        <w:tc>
          <w:tcPr>
            <w:tcW w:w="8843" w:type="dxa"/>
          </w:tcPr>
          <w:p w14:paraId="2A5F4276" w14:textId="2F3413B8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W8. Programowanie sieciowe. metoda ścieżki krytycznej i metoda PERT.</w:t>
            </w:r>
          </w:p>
        </w:tc>
        <w:tc>
          <w:tcPr>
            <w:tcW w:w="862" w:type="dxa"/>
          </w:tcPr>
          <w:p w14:paraId="2385761F" w14:textId="26470394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277D817A" w14:textId="77777777" w:rsidTr="00C12FED">
        <w:tc>
          <w:tcPr>
            <w:tcW w:w="8843" w:type="dxa"/>
          </w:tcPr>
          <w:p w14:paraId="7AFD505A" w14:textId="5E539AD9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 xml:space="preserve">W9. Gry z naturą, gry z sumą równą zero, równowaga </w:t>
            </w:r>
            <w:proofErr w:type="spellStart"/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Nasha</w:t>
            </w:r>
            <w:proofErr w:type="spellEnd"/>
          </w:p>
        </w:tc>
        <w:tc>
          <w:tcPr>
            <w:tcW w:w="862" w:type="dxa"/>
          </w:tcPr>
          <w:p w14:paraId="63008F12" w14:textId="6489EC8D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6E3D4D0A" w14:textId="77777777" w:rsidTr="00C12FED">
        <w:tc>
          <w:tcPr>
            <w:tcW w:w="8843" w:type="dxa"/>
          </w:tcPr>
          <w:p w14:paraId="4A40E239" w14:textId="44233A90" w:rsidR="00511923" w:rsidRPr="00DB1F08" w:rsidRDefault="00511923" w:rsidP="008C04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B1F08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8C0447" w:rsidRPr="00DB1F08">
              <w:rPr>
                <w:rFonts w:ascii="Times New Roman" w:hAnsi="Times New Roman" w:cs="Times New Roman"/>
                <w:b/>
              </w:rPr>
              <w:t>LABORATORIUM</w:t>
            </w:r>
            <w:r w:rsidRPr="00DB1F08">
              <w:rPr>
                <w:rFonts w:ascii="Times New Roman" w:hAnsi="Times New Roman" w:cs="Times New Roman"/>
                <w:b/>
              </w:rPr>
              <w:t xml:space="preserve"> </w:t>
            </w:r>
            <w:r w:rsidR="007A6FB8" w:rsidRPr="00DB1F08">
              <w:rPr>
                <w:rFonts w:ascii="Times New Roman" w:hAnsi="Times New Roman" w:cs="Times New Roman"/>
                <w:b/>
              </w:rPr>
              <w:t>9</w:t>
            </w:r>
            <w:r w:rsidR="008C0447" w:rsidRPr="00DB1F08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862" w:type="dxa"/>
          </w:tcPr>
          <w:p w14:paraId="36336F30" w14:textId="77777777" w:rsidR="00511923" w:rsidRPr="00DB1F08" w:rsidRDefault="00511923" w:rsidP="008C044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B1F08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DB1F08" w:rsidRPr="00DB1F08" w14:paraId="00FC7C5B" w14:textId="77777777" w:rsidTr="00C12FED">
        <w:tc>
          <w:tcPr>
            <w:tcW w:w="8843" w:type="dxa"/>
          </w:tcPr>
          <w:p w14:paraId="40C17936" w14:textId="65A004AA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 xml:space="preserve">L1. Optymalny wybór asortymentu produkcji z wykorzystaniem  metody geometrycznej. zadanie pierwotne. </w:t>
            </w:r>
          </w:p>
        </w:tc>
        <w:tc>
          <w:tcPr>
            <w:tcW w:w="862" w:type="dxa"/>
          </w:tcPr>
          <w:p w14:paraId="5953DAC4" w14:textId="161DBA89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46A95531" w14:textId="77777777" w:rsidTr="00C12FED">
        <w:tc>
          <w:tcPr>
            <w:tcW w:w="8843" w:type="dxa"/>
          </w:tcPr>
          <w:p w14:paraId="713B58CA" w14:textId="7C964468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L2. Poszukiwanie optymalnego rozwiązania dla problemu mieszanek i dla zadania dualnego</w:t>
            </w:r>
          </w:p>
        </w:tc>
        <w:tc>
          <w:tcPr>
            <w:tcW w:w="862" w:type="dxa"/>
          </w:tcPr>
          <w:p w14:paraId="0CCA4442" w14:textId="2F808A21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47CB0F3A" w14:textId="77777777" w:rsidTr="00C12FED">
        <w:tc>
          <w:tcPr>
            <w:tcW w:w="8843" w:type="dxa"/>
          </w:tcPr>
          <w:p w14:paraId="693621FF" w14:textId="37FC0495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L3. Poszukiwanie optymalnego rozwiązania dla zadań programowania liniowego za pomocą algorytmu simpleks.</w:t>
            </w:r>
          </w:p>
        </w:tc>
        <w:tc>
          <w:tcPr>
            <w:tcW w:w="862" w:type="dxa"/>
          </w:tcPr>
          <w:p w14:paraId="5CC334BD" w14:textId="2F0D3DAE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43773AA7" w14:textId="77777777" w:rsidTr="00C12FED">
        <w:tc>
          <w:tcPr>
            <w:tcW w:w="8843" w:type="dxa"/>
          </w:tcPr>
          <w:p w14:paraId="5413F25F" w14:textId="7A363DBC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L4. Poszukiwanie optymalnego rozwiązania dla klasycznego problemu transportowego.</w:t>
            </w:r>
          </w:p>
        </w:tc>
        <w:tc>
          <w:tcPr>
            <w:tcW w:w="862" w:type="dxa"/>
          </w:tcPr>
          <w:p w14:paraId="1C45F93C" w14:textId="18EE193B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122EE21F" w14:textId="77777777" w:rsidTr="00C12FED">
        <w:tc>
          <w:tcPr>
            <w:tcW w:w="8843" w:type="dxa"/>
          </w:tcPr>
          <w:p w14:paraId="5011F9ED" w14:textId="29D3BD90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L5. Poszukiwanie optymalnego rozwiązania dla zadania transportowo-produkcyjnego.</w:t>
            </w:r>
          </w:p>
        </w:tc>
        <w:tc>
          <w:tcPr>
            <w:tcW w:w="862" w:type="dxa"/>
          </w:tcPr>
          <w:p w14:paraId="5CADCA18" w14:textId="3F693393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01F8CF19" w14:textId="77777777" w:rsidTr="00C12FED">
        <w:tc>
          <w:tcPr>
            <w:tcW w:w="8843" w:type="dxa"/>
          </w:tcPr>
          <w:p w14:paraId="2BA58C37" w14:textId="25BB4072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L6. Zagadnienie lokalizacji produkcji i minimalizacja pustych przebiegów.</w:t>
            </w:r>
          </w:p>
        </w:tc>
        <w:tc>
          <w:tcPr>
            <w:tcW w:w="862" w:type="dxa"/>
          </w:tcPr>
          <w:p w14:paraId="0900E25D" w14:textId="03FACAB2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6710ED2B" w14:textId="77777777" w:rsidTr="00C12FED">
        <w:tc>
          <w:tcPr>
            <w:tcW w:w="8843" w:type="dxa"/>
          </w:tcPr>
          <w:p w14:paraId="412DA63B" w14:textId="4D7F92B0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L7. Metody sieciowe o zdeterminowanej strukturze logiczne: CPM, PERT.</w:t>
            </w:r>
          </w:p>
        </w:tc>
        <w:tc>
          <w:tcPr>
            <w:tcW w:w="862" w:type="dxa"/>
          </w:tcPr>
          <w:p w14:paraId="0F4F0F76" w14:textId="44467343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1081C6CD" w14:textId="77777777" w:rsidTr="00C12FED">
        <w:tc>
          <w:tcPr>
            <w:tcW w:w="8843" w:type="dxa"/>
          </w:tcPr>
          <w:p w14:paraId="0F677985" w14:textId="438234BC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 xml:space="preserve">L8. Gry z naturą, gry z sumą równą zero, równowaga </w:t>
            </w:r>
            <w:proofErr w:type="spellStart"/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Nasha</w:t>
            </w:r>
            <w:proofErr w:type="spellEnd"/>
          </w:p>
        </w:tc>
        <w:tc>
          <w:tcPr>
            <w:tcW w:w="862" w:type="dxa"/>
          </w:tcPr>
          <w:p w14:paraId="0FAD9034" w14:textId="00141484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DB1F08" w:rsidRPr="00DB1F08" w14:paraId="444E0EF5" w14:textId="77777777" w:rsidTr="00C12FED">
        <w:tc>
          <w:tcPr>
            <w:tcW w:w="8843" w:type="dxa"/>
          </w:tcPr>
          <w:p w14:paraId="5DB46AE1" w14:textId="17B664FF" w:rsidR="007A6FB8" w:rsidRPr="00DB1F08" w:rsidRDefault="007A6FB8" w:rsidP="007A6F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 xml:space="preserve">L9. </w:t>
            </w:r>
            <w:r w:rsidRPr="00DB1F08">
              <w:rPr>
                <w:rFonts w:ascii="Times New Roman" w:eastAsia="Times New Roman" w:hAnsi="Times New Roman" w:cs="Times New Roman"/>
                <w:bCs/>
                <w:lang w:eastAsia="pl-PL"/>
              </w:rPr>
              <w:t>Kolokwium diagnozujące wiedzę i umiejętności studenta w obszarze teorii optymalizacji  i gier decyzyjnych</w:t>
            </w:r>
          </w:p>
        </w:tc>
        <w:tc>
          <w:tcPr>
            <w:tcW w:w="862" w:type="dxa"/>
          </w:tcPr>
          <w:p w14:paraId="6D7533B8" w14:textId="71374375" w:rsidR="007A6FB8" w:rsidRPr="00DB1F08" w:rsidRDefault="007A6FB8" w:rsidP="007A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</w:tbl>
    <w:p w14:paraId="1985AE1B" w14:textId="77777777" w:rsidR="00405150" w:rsidRPr="00DB1F08" w:rsidRDefault="00405150" w:rsidP="00B85BBC">
      <w:pPr>
        <w:pStyle w:val="Akapitzlist"/>
        <w:ind w:left="0"/>
        <w:rPr>
          <w:b/>
          <w:bCs/>
          <w:sz w:val="22"/>
          <w:szCs w:val="22"/>
        </w:rPr>
      </w:pPr>
    </w:p>
    <w:p w14:paraId="387513DB" w14:textId="77777777" w:rsidR="00405150" w:rsidRPr="00DB1F08" w:rsidRDefault="00405150" w:rsidP="00B85BBC">
      <w:pPr>
        <w:pStyle w:val="Akapitzlist"/>
        <w:ind w:left="0"/>
        <w:rPr>
          <w:b/>
          <w:bCs/>
          <w:sz w:val="22"/>
          <w:szCs w:val="22"/>
        </w:rPr>
      </w:pPr>
      <w:r w:rsidRPr="00DB1F08">
        <w:rPr>
          <w:b/>
          <w:bCs/>
          <w:sz w:val="22"/>
          <w:szCs w:val="22"/>
        </w:rPr>
        <w:t>NARZĘDZIA DYDAKTYCZNE</w:t>
      </w:r>
    </w:p>
    <w:p w14:paraId="7E878E6C" w14:textId="77777777" w:rsidR="00405150" w:rsidRPr="00DB1F08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DB1F08">
        <w:rPr>
          <w:bCs/>
          <w:sz w:val="22"/>
          <w:szCs w:val="22"/>
        </w:rPr>
        <w:t>1. Tablica, kreda</w:t>
      </w:r>
    </w:p>
    <w:p w14:paraId="316FCB95" w14:textId="77777777" w:rsidR="00405150" w:rsidRPr="00DB1F08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DB1F08">
        <w:rPr>
          <w:bCs/>
          <w:sz w:val="22"/>
          <w:szCs w:val="22"/>
        </w:rPr>
        <w:t xml:space="preserve">2. Sprzęt audiowizualny </w:t>
      </w:r>
    </w:p>
    <w:p w14:paraId="28E1E0D5" w14:textId="77777777" w:rsidR="00405150" w:rsidRPr="00DB1F08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DB1F08">
        <w:rPr>
          <w:bCs/>
          <w:sz w:val="22"/>
          <w:szCs w:val="22"/>
        </w:rPr>
        <w:t>3. Oprogramowanie: Excel</w:t>
      </w:r>
    </w:p>
    <w:p w14:paraId="7C7B0CB7" w14:textId="57B4C72C" w:rsidR="00405150" w:rsidRPr="00DB1F08" w:rsidRDefault="00405150" w:rsidP="00B85BBC">
      <w:pPr>
        <w:pStyle w:val="Akapitzlist"/>
        <w:ind w:left="0"/>
        <w:rPr>
          <w:bCs/>
          <w:sz w:val="22"/>
          <w:szCs w:val="22"/>
        </w:rPr>
      </w:pPr>
      <w:r w:rsidRPr="00DB1F08">
        <w:rPr>
          <w:bCs/>
          <w:sz w:val="22"/>
          <w:szCs w:val="22"/>
        </w:rPr>
        <w:t>4. Książki, Roczniki Statystyczne, bazy danych</w:t>
      </w:r>
    </w:p>
    <w:p w14:paraId="4D49D972" w14:textId="65EB712D" w:rsidR="0083481B" w:rsidRPr="00DB1F08" w:rsidRDefault="0083481B" w:rsidP="00B85BBC">
      <w:pPr>
        <w:pStyle w:val="Akapitzlist"/>
        <w:ind w:left="0"/>
        <w:rPr>
          <w:bCs/>
          <w:sz w:val="22"/>
          <w:szCs w:val="22"/>
        </w:rPr>
      </w:pPr>
      <w:r w:rsidRPr="00DB1F08">
        <w:rPr>
          <w:sz w:val="22"/>
          <w:szCs w:val="22"/>
        </w:rPr>
        <w:t>5. Platforma e-learningowa</w:t>
      </w:r>
    </w:p>
    <w:p w14:paraId="17A3B14F" w14:textId="77777777" w:rsidR="00405150" w:rsidRPr="00DB1F08" w:rsidRDefault="00405150" w:rsidP="00B85BB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DD5DBAB" w14:textId="77777777" w:rsidR="00405150" w:rsidRPr="00DB1F08" w:rsidRDefault="00405150" w:rsidP="00B85BBC">
      <w:pPr>
        <w:pStyle w:val="Akapitzlist"/>
        <w:ind w:left="0"/>
        <w:rPr>
          <w:b/>
          <w:bCs/>
          <w:sz w:val="22"/>
          <w:szCs w:val="22"/>
        </w:rPr>
      </w:pPr>
      <w:r w:rsidRPr="00DB1F08">
        <w:rPr>
          <w:b/>
          <w:bCs/>
          <w:sz w:val="22"/>
          <w:szCs w:val="22"/>
        </w:rPr>
        <w:t>SPOSOBY OCENY ( F – FORMUJĄCA, P – PODSUMOWUJĄCA)</w:t>
      </w:r>
    </w:p>
    <w:p w14:paraId="3016B7C7" w14:textId="77777777" w:rsidR="00DC0ED0" w:rsidRPr="00DB1F08" w:rsidRDefault="00DC0ED0" w:rsidP="00DC0ED0">
      <w:pPr>
        <w:pStyle w:val="Akapitzlist"/>
        <w:ind w:left="0"/>
        <w:rPr>
          <w:bCs/>
          <w:sz w:val="22"/>
          <w:szCs w:val="22"/>
        </w:rPr>
      </w:pPr>
      <w:r w:rsidRPr="00DB1F08">
        <w:rPr>
          <w:bCs/>
          <w:sz w:val="22"/>
          <w:szCs w:val="22"/>
        </w:rPr>
        <w:t>F1. Bieżąca ocena aktywności studenta.</w:t>
      </w:r>
    </w:p>
    <w:p w14:paraId="72951273" w14:textId="77777777" w:rsidR="00DC0ED0" w:rsidRPr="00DB1F08" w:rsidRDefault="00DC0ED0" w:rsidP="00DC0ED0">
      <w:pPr>
        <w:pStyle w:val="Akapitzlist"/>
        <w:ind w:left="0"/>
        <w:rPr>
          <w:bCs/>
          <w:sz w:val="22"/>
          <w:szCs w:val="22"/>
        </w:rPr>
      </w:pPr>
      <w:r w:rsidRPr="00DB1F08">
        <w:rPr>
          <w:bCs/>
          <w:sz w:val="22"/>
          <w:szCs w:val="22"/>
        </w:rPr>
        <w:t>F2. Aktywność na zajęciach.</w:t>
      </w:r>
    </w:p>
    <w:p w14:paraId="5BF1B8B7" w14:textId="77777777" w:rsidR="00DC0ED0" w:rsidRPr="00DB1F08" w:rsidRDefault="00DC0ED0" w:rsidP="00DC0ED0">
      <w:pPr>
        <w:pStyle w:val="Akapitzlist"/>
        <w:ind w:left="0"/>
        <w:rPr>
          <w:bCs/>
          <w:sz w:val="22"/>
          <w:szCs w:val="22"/>
        </w:rPr>
      </w:pPr>
      <w:r w:rsidRPr="00DB1F08">
        <w:rPr>
          <w:bCs/>
          <w:sz w:val="22"/>
          <w:szCs w:val="22"/>
        </w:rPr>
        <w:t>P1. Kolokwia sprawdzające efekty nauczania na poszczególnych etapach kształcenia oraz umiejętności wykorzystania pakietu Excel.</w:t>
      </w:r>
    </w:p>
    <w:p w14:paraId="386B9A15" w14:textId="77777777" w:rsidR="00DC0ED0" w:rsidRPr="00DB1F08" w:rsidRDefault="00DC0ED0" w:rsidP="00DC0ED0">
      <w:pPr>
        <w:spacing w:after="0"/>
        <w:rPr>
          <w:rFonts w:ascii="Times New Roman" w:hAnsi="Times New Roman" w:cs="Times New Roman"/>
          <w:b/>
          <w:bCs/>
        </w:rPr>
      </w:pPr>
    </w:p>
    <w:p w14:paraId="6D9BEFFE" w14:textId="31B6446B" w:rsidR="00DC0ED0" w:rsidRPr="00DB1F08" w:rsidRDefault="00DC0ED0" w:rsidP="00DC0ED0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5"/>
        <w:gridCol w:w="3234"/>
        <w:gridCol w:w="1134"/>
        <w:gridCol w:w="1129"/>
      </w:tblGrid>
      <w:tr w:rsidR="00DB1F08" w:rsidRPr="00DB1F08" w14:paraId="6151F3D0" w14:textId="77777777" w:rsidTr="00F72F6E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DC70" w14:textId="77777777" w:rsidR="00DC0ED0" w:rsidRPr="00DB1F08" w:rsidRDefault="00DC0ED0" w:rsidP="00F72F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0FDF5D3A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37D1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DB1F08" w:rsidRPr="00DB1F08" w14:paraId="2142BDCC" w14:textId="77777777" w:rsidTr="00F72F6E">
        <w:trPr>
          <w:trHeight w:val="108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6D2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6B1D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B1F08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138C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B1F08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DB1F08" w:rsidRPr="00DB1F08" w14:paraId="1BD47F1A" w14:textId="77777777" w:rsidTr="00F72F6E"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1015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85B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83C7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1F2A" w14:textId="5271764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DB1F08" w:rsidRPr="00DB1F08" w14:paraId="17549B2B" w14:textId="77777777" w:rsidTr="00F72F6E"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D133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79AD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CE1F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40CC" w14:textId="7E42D0DB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DB1F08" w:rsidRPr="00DB1F08" w14:paraId="30C7026E" w14:textId="77777777" w:rsidTr="00F72F6E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77EC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4E29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41EE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DB1F08" w:rsidRPr="00DB1F08" w14:paraId="6E91DD88" w14:textId="77777777" w:rsidTr="00F72F6E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0DED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Zadania przed kolokwium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2062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F691" w14:textId="64536A2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DB1F08" w:rsidRPr="00DB1F08" w14:paraId="2D328CCC" w14:textId="77777777" w:rsidTr="00F72F6E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A7D5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9947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1F37" w14:textId="6F1C3919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0,32</w:t>
            </w:r>
          </w:p>
        </w:tc>
      </w:tr>
      <w:tr w:rsidR="00DB1F08" w:rsidRPr="00DB1F08" w14:paraId="07E4B5AC" w14:textId="77777777" w:rsidTr="00F72F6E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45DB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8A92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DCBB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DB1F08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DC0ED0" w:rsidRPr="00DB1F08" w14:paraId="671BBDB0" w14:textId="77777777" w:rsidTr="00F72F6E"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42C0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B1F08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467FB397" w14:textId="77777777" w:rsidR="00DC0ED0" w:rsidRPr="00DB1F08" w:rsidRDefault="00DC0E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B1F08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7ACD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B1F08">
              <w:rPr>
                <w:rFonts w:ascii="Times New Roman" w:hAnsi="Times New Roman" w:cs="Times New Roman"/>
                <w:b/>
                <w:bCs/>
                <w:lang w:eastAsia="pl-PL"/>
              </w:rPr>
              <w:t>50h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E73B" w14:textId="77777777" w:rsidR="00DC0ED0" w:rsidRPr="00DB1F08" w:rsidRDefault="00DC0ED0" w:rsidP="00F72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DB1F08">
              <w:rPr>
                <w:rFonts w:ascii="Times New Roman" w:hAnsi="Times New Roman" w:cs="Times New Roman"/>
                <w:b/>
                <w:bCs/>
                <w:lang w:eastAsia="pl-PL"/>
              </w:rPr>
              <w:t>2 ECTS</w:t>
            </w:r>
          </w:p>
        </w:tc>
      </w:tr>
    </w:tbl>
    <w:p w14:paraId="7FF359D0" w14:textId="77777777" w:rsidR="00F72F6E" w:rsidRPr="00DB1F08" w:rsidRDefault="00F72F6E" w:rsidP="00B85BBC">
      <w:pPr>
        <w:spacing w:after="0"/>
        <w:rPr>
          <w:rFonts w:ascii="Times New Roman" w:hAnsi="Times New Roman" w:cs="Times New Roman"/>
          <w:b/>
          <w:bCs/>
        </w:rPr>
      </w:pPr>
    </w:p>
    <w:p w14:paraId="3A60DA41" w14:textId="40044C63" w:rsidR="00405150" w:rsidRPr="00DB1F08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LITERATURA PODSTAWOWA I UZUPEŁNIAJĄCA</w:t>
      </w:r>
    </w:p>
    <w:p w14:paraId="30A1B00E" w14:textId="77777777" w:rsidR="00405150" w:rsidRPr="00DB1F08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Literatura podstawowa:</w:t>
      </w:r>
    </w:p>
    <w:p w14:paraId="45EBC4A7" w14:textId="77777777" w:rsidR="00405150" w:rsidRPr="00DB1F08" w:rsidRDefault="00405150" w:rsidP="00B85BBC">
      <w:pPr>
        <w:spacing w:after="0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lastRenderedPageBreak/>
        <w:t>1. Kukuła K. (red.), Badania operacyjne w przykładach i zadaniach, PWN, Warszawa 2011</w:t>
      </w:r>
    </w:p>
    <w:p w14:paraId="00E42405" w14:textId="77777777" w:rsidR="00405150" w:rsidRPr="00DB1F08" w:rsidRDefault="00405150" w:rsidP="00B85BBC">
      <w:pPr>
        <w:spacing w:after="0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2. Ignasiak E (red.)., Badania operacyjne, PWE, Warszawa 2001</w:t>
      </w:r>
    </w:p>
    <w:p w14:paraId="4B469621" w14:textId="77777777" w:rsidR="00405150" w:rsidRPr="00DB1F08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Literatura uzupełniająca:</w:t>
      </w:r>
    </w:p>
    <w:p w14:paraId="6DFA404F" w14:textId="77777777" w:rsidR="00405150" w:rsidRPr="00DB1F08" w:rsidRDefault="00405150" w:rsidP="00B85BBC">
      <w:pPr>
        <w:spacing w:after="0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1. Anholcer M., Badania operacyjne, Wydawnictwo Uniwersytetu Ekonomicznego w Poznaniu, Poznań 2009</w:t>
      </w:r>
    </w:p>
    <w:p w14:paraId="34821794" w14:textId="423AA225" w:rsidR="00405150" w:rsidRPr="00DB1F08" w:rsidRDefault="00405150" w:rsidP="00B85BBC">
      <w:pPr>
        <w:spacing w:after="0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>2. Sikora W., Badania operacyjne, PWE, Warszawa 2008</w:t>
      </w:r>
    </w:p>
    <w:p w14:paraId="7D8CD85F" w14:textId="77777777" w:rsidR="0083481B" w:rsidRPr="00DB1F08" w:rsidRDefault="0083481B" w:rsidP="0083481B">
      <w:pPr>
        <w:spacing w:after="0"/>
        <w:rPr>
          <w:rFonts w:ascii="Times New Roman" w:hAnsi="Times New Roman" w:cs="Times New Roman"/>
          <w:bCs/>
        </w:rPr>
      </w:pPr>
      <w:r w:rsidRPr="00DB1F08">
        <w:rPr>
          <w:rFonts w:ascii="Times New Roman" w:hAnsi="Times New Roman" w:cs="Times New Roman"/>
          <w:bCs/>
        </w:rPr>
        <w:t xml:space="preserve">3. Mesjasz-Lech. A., </w:t>
      </w:r>
      <w:proofErr w:type="spellStart"/>
      <w:r w:rsidRPr="00DB1F08">
        <w:rPr>
          <w:rFonts w:ascii="Times New Roman" w:hAnsi="Times New Roman" w:cs="Times New Roman"/>
          <w:bCs/>
        </w:rPr>
        <w:t>Szajt</w:t>
      </w:r>
      <w:proofErr w:type="spellEnd"/>
      <w:r w:rsidRPr="00DB1F08">
        <w:rPr>
          <w:rFonts w:ascii="Times New Roman" w:hAnsi="Times New Roman" w:cs="Times New Roman"/>
          <w:bCs/>
        </w:rPr>
        <w:t xml:space="preserve">. M., (2020). </w:t>
      </w:r>
      <w:r w:rsidRPr="00DB1F08">
        <w:rPr>
          <w:rFonts w:ascii="Times New Roman" w:hAnsi="Times New Roman" w:cs="Times New Roman"/>
          <w:bCs/>
          <w:lang w:val="en-US"/>
        </w:rPr>
        <w:t xml:space="preserve">Application of DEA Methodology to Assess the Performance of Logistics Process Management, 35th International Business Information Management Association Conference, Education Excellence and Innovation Management: a 2025 Vision to Sustain Economic Development during Global Challenges (red.) </w:t>
      </w:r>
      <w:proofErr w:type="spellStart"/>
      <w:r w:rsidRPr="00DB1F08">
        <w:rPr>
          <w:rFonts w:ascii="Times New Roman" w:hAnsi="Times New Roman" w:cs="Times New Roman"/>
          <w:bCs/>
        </w:rPr>
        <w:t>Soliman</w:t>
      </w:r>
      <w:proofErr w:type="spellEnd"/>
      <w:r w:rsidRPr="00DB1F08">
        <w:rPr>
          <w:rFonts w:ascii="Times New Roman" w:hAnsi="Times New Roman" w:cs="Times New Roman"/>
          <w:bCs/>
        </w:rPr>
        <w:t xml:space="preserve"> </w:t>
      </w:r>
      <w:proofErr w:type="spellStart"/>
      <w:r w:rsidRPr="00DB1F08">
        <w:rPr>
          <w:rFonts w:ascii="Times New Roman" w:hAnsi="Times New Roman" w:cs="Times New Roman"/>
          <w:bCs/>
        </w:rPr>
        <w:t>Khalid</w:t>
      </w:r>
      <w:proofErr w:type="spellEnd"/>
      <w:r w:rsidRPr="00DB1F08">
        <w:rPr>
          <w:rFonts w:ascii="Times New Roman" w:hAnsi="Times New Roman" w:cs="Times New Roman"/>
          <w:bCs/>
        </w:rPr>
        <w:t xml:space="preserve"> S., pp. 12823-12832.</w:t>
      </w:r>
    </w:p>
    <w:p w14:paraId="7DCF4C6C" w14:textId="77777777" w:rsidR="00405150" w:rsidRPr="00DB1F08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</w:p>
    <w:p w14:paraId="14B3CC44" w14:textId="77777777" w:rsidR="00405150" w:rsidRPr="00DB1F08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50AFF816" w14:textId="5A06320F" w:rsidR="00405150" w:rsidRPr="00DB1F08" w:rsidRDefault="00405150" w:rsidP="00B85BBC">
      <w:pPr>
        <w:spacing w:after="0"/>
        <w:rPr>
          <w:rFonts w:ascii="Times New Roman" w:hAnsi="Times New Roman" w:cs="Times New Roman"/>
        </w:rPr>
      </w:pPr>
      <w:r w:rsidRPr="00DB1F08">
        <w:rPr>
          <w:rFonts w:ascii="Times New Roman" w:hAnsi="Times New Roman" w:cs="Times New Roman"/>
        </w:rPr>
        <w:t xml:space="preserve">dr hab. Marek </w:t>
      </w:r>
      <w:proofErr w:type="spellStart"/>
      <w:r w:rsidRPr="00DB1F08">
        <w:rPr>
          <w:rFonts w:ascii="Times New Roman" w:hAnsi="Times New Roman" w:cs="Times New Roman"/>
        </w:rPr>
        <w:t>Szajt</w:t>
      </w:r>
      <w:proofErr w:type="spellEnd"/>
      <w:r w:rsidRPr="00DB1F08">
        <w:rPr>
          <w:rFonts w:ascii="Times New Roman" w:hAnsi="Times New Roman" w:cs="Times New Roman"/>
        </w:rPr>
        <w:t xml:space="preserve"> marek.szajt@pcz.pl</w:t>
      </w:r>
    </w:p>
    <w:p w14:paraId="09CD445B" w14:textId="37982A49" w:rsidR="00405150" w:rsidRPr="00DB1F08" w:rsidRDefault="00405150" w:rsidP="00B85BBC">
      <w:pPr>
        <w:spacing w:after="0"/>
        <w:rPr>
          <w:rFonts w:ascii="Times New Roman" w:hAnsi="Times New Roman" w:cs="Times New Roman"/>
        </w:rPr>
      </w:pPr>
      <w:r w:rsidRPr="00DB1F08">
        <w:rPr>
          <w:rFonts w:ascii="Times New Roman" w:hAnsi="Times New Roman" w:cs="Times New Roman"/>
        </w:rPr>
        <w:t>dr hab. Agata Mesjasz-Lech agata.mesjasz-lech@pcz.pl</w:t>
      </w:r>
    </w:p>
    <w:p w14:paraId="22C3FACD" w14:textId="77777777" w:rsidR="00405150" w:rsidRPr="00DB1F08" w:rsidRDefault="00405150" w:rsidP="00B85BBC">
      <w:pPr>
        <w:spacing w:after="0"/>
        <w:rPr>
          <w:rFonts w:ascii="Times New Roman" w:hAnsi="Times New Roman" w:cs="Times New Roman"/>
          <w:b/>
          <w:bCs/>
        </w:rPr>
      </w:pPr>
    </w:p>
    <w:p w14:paraId="53795699" w14:textId="77777777" w:rsidR="00405150" w:rsidRPr="00DB1F08" w:rsidRDefault="00405150" w:rsidP="00405150">
      <w:pPr>
        <w:spacing w:after="0"/>
        <w:rPr>
          <w:rFonts w:ascii="Times New Roman" w:hAnsi="Times New Roman" w:cs="Times New Roman"/>
          <w:b/>
          <w:bCs/>
        </w:rPr>
      </w:pPr>
      <w:r w:rsidRPr="00DB1F08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876"/>
        <w:gridCol w:w="1439"/>
        <w:gridCol w:w="1531"/>
        <w:gridCol w:w="1402"/>
        <w:gridCol w:w="889"/>
      </w:tblGrid>
      <w:tr w:rsidR="00DB1F08" w:rsidRPr="00DB1F08" w14:paraId="05E729C8" w14:textId="77777777" w:rsidTr="00F72F6E">
        <w:trPr>
          <w:jc w:val="center"/>
        </w:trPr>
        <w:tc>
          <w:tcPr>
            <w:tcW w:w="925" w:type="dxa"/>
          </w:tcPr>
          <w:p w14:paraId="70FC1A66" w14:textId="77777777" w:rsidR="00511923" w:rsidRPr="00DB1F08" w:rsidRDefault="00511923" w:rsidP="00255C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5945D5" w:rsidRPr="00DB1F08">
              <w:rPr>
                <w:rFonts w:ascii="Times New Roman" w:hAnsi="Times New Roman" w:cs="Times New Roman"/>
                <w:b/>
                <w:bCs/>
              </w:rPr>
              <w:t xml:space="preserve">uczenia się   </w:t>
            </w:r>
            <w:r w:rsidRPr="00DB1F08">
              <w:rPr>
                <w:rFonts w:ascii="Times New Roman" w:hAnsi="Times New Roman" w:cs="Times New Roman"/>
                <w:b/>
                <w:bCs/>
              </w:rPr>
              <w:t xml:space="preserve">             </w:t>
            </w:r>
          </w:p>
        </w:tc>
        <w:tc>
          <w:tcPr>
            <w:tcW w:w="2876" w:type="dxa"/>
          </w:tcPr>
          <w:p w14:paraId="128DADB3" w14:textId="0CF38140" w:rsidR="00511923" w:rsidRPr="00DB1F08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F72F6E" w:rsidRPr="00DB1F0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B1F08">
              <w:rPr>
                <w:rFonts w:ascii="Times New Roman" w:hAnsi="Times New Roman" w:cs="Times New Roman"/>
                <w:b/>
                <w:bCs/>
              </w:rPr>
              <w:t>(P</w:t>
            </w:r>
            <w:r w:rsidR="00255CAB" w:rsidRPr="00DB1F08">
              <w:rPr>
                <w:rFonts w:ascii="Times New Roman" w:hAnsi="Times New Roman" w:cs="Times New Roman"/>
                <w:b/>
                <w:bCs/>
              </w:rPr>
              <w:t>R</w:t>
            </w:r>
            <w:r w:rsidRPr="00DB1F08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439" w:type="dxa"/>
          </w:tcPr>
          <w:p w14:paraId="604D5C34" w14:textId="77777777" w:rsidR="00511923" w:rsidRPr="00DB1F08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531" w:type="dxa"/>
          </w:tcPr>
          <w:p w14:paraId="12D72F3B" w14:textId="77777777" w:rsidR="00511923" w:rsidRPr="00DB1F08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02" w:type="dxa"/>
          </w:tcPr>
          <w:p w14:paraId="643B92F8" w14:textId="77777777" w:rsidR="00511923" w:rsidRPr="00DB1F08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889" w:type="dxa"/>
          </w:tcPr>
          <w:p w14:paraId="5C821832" w14:textId="77777777" w:rsidR="00511923" w:rsidRPr="00DB1F08" w:rsidRDefault="00511923" w:rsidP="00255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DB1F08" w:rsidRPr="00DB1F08" w14:paraId="2A652A1D" w14:textId="77777777" w:rsidTr="00F72F6E">
        <w:trPr>
          <w:jc w:val="center"/>
        </w:trPr>
        <w:tc>
          <w:tcPr>
            <w:tcW w:w="925" w:type="dxa"/>
          </w:tcPr>
          <w:p w14:paraId="103A9B8D" w14:textId="77777777" w:rsidR="00E260FC" w:rsidRPr="00DB1F08" w:rsidRDefault="00E260FC" w:rsidP="00E260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EU1</w:t>
            </w:r>
          </w:p>
        </w:tc>
        <w:tc>
          <w:tcPr>
            <w:tcW w:w="2876" w:type="dxa"/>
          </w:tcPr>
          <w:p w14:paraId="336E250C" w14:textId="5F3B525D" w:rsidR="00E260FC" w:rsidRPr="00DB1F08" w:rsidRDefault="00E260FC" w:rsidP="00E2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K_W01, K_W02, K_U02, K_U03</w:t>
            </w:r>
          </w:p>
        </w:tc>
        <w:tc>
          <w:tcPr>
            <w:tcW w:w="1439" w:type="dxa"/>
          </w:tcPr>
          <w:p w14:paraId="23901960" w14:textId="2EF55A3A" w:rsidR="00E260FC" w:rsidRPr="00DB1F08" w:rsidRDefault="00E260FC" w:rsidP="00E2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C1</w:t>
            </w:r>
          </w:p>
        </w:tc>
        <w:tc>
          <w:tcPr>
            <w:tcW w:w="1531" w:type="dxa"/>
          </w:tcPr>
          <w:p w14:paraId="6A2A2D72" w14:textId="4A27BB41" w:rsidR="00E260FC" w:rsidRPr="00DB1F08" w:rsidRDefault="00E260FC" w:rsidP="00E2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W1,W2,W5, W7</w:t>
            </w:r>
          </w:p>
        </w:tc>
        <w:tc>
          <w:tcPr>
            <w:tcW w:w="1402" w:type="dxa"/>
          </w:tcPr>
          <w:p w14:paraId="6F1E69BE" w14:textId="0DFCA034" w:rsidR="00E260FC" w:rsidRPr="00DB1F08" w:rsidRDefault="00E260FC" w:rsidP="00E2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1,2,3,4</w:t>
            </w:r>
            <w:r w:rsidR="0083481B" w:rsidRPr="00DB1F08">
              <w:rPr>
                <w:rFonts w:ascii="Times New Roman" w:eastAsia="Times New Roman" w:hAnsi="Times New Roman" w:cs="Times New Roman"/>
                <w:lang w:eastAsia="pl-PL"/>
              </w:rPr>
              <w:t>,5</w:t>
            </w:r>
          </w:p>
        </w:tc>
        <w:tc>
          <w:tcPr>
            <w:tcW w:w="889" w:type="dxa"/>
          </w:tcPr>
          <w:p w14:paraId="7CCB9D79" w14:textId="35FD1AB5" w:rsidR="00E260FC" w:rsidRPr="00DB1F08" w:rsidRDefault="00E260FC" w:rsidP="00E2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1F08">
              <w:rPr>
                <w:rFonts w:ascii="Times New Roman" w:eastAsia="Times New Roman" w:hAnsi="Times New Roman" w:cs="Times New Roman"/>
              </w:rPr>
              <w:t>F1, F2, P1</w:t>
            </w:r>
          </w:p>
        </w:tc>
      </w:tr>
      <w:tr w:rsidR="00DB1F08" w:rsidRPr="00DB1F08" w14:paraId="6ED47DC7" w14:textId="77777777" w:rsidTr="00F72F6E">
        <w:trPr>
          <w:jc w:val="center"/>
        </w:trPr>
        <w:tc>
          <w:tcPr>
            <w:tcW w:w="925" w:type="dxa"/>
          </w:tcPr>
          <w:p w14:paraId="060D5775" w14:textId="77777777" w:rsidR="0083481B" w:rsidRPr="00DB1F08" w:rsidRDefault="0083481B" w:rsidP="0083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EU2</w:t>
            </w:r>
          </w:p>
        </w:tc>
        <w:tc>
          <w:tcPr>
            <w:tcW w:w="2876" w:type="dxa"/>
          </w:tcPr>
          <w:p w14:paraId="48E0CA77" w14:textId="1C44EBC1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K_W04, K_W07, K_U02, K_U03, K_K04</w:t>
            </w:r>
          </w:p>
        </w:tc>
        <w:tc>
          <w:tcPr>
            <w:tcW w:w="1439" w:type="dxa"/>
          </w:tcPr>
          <w:p w14:paraId="72C42273" w14:textId="0F49BA9A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C1, C3</w:t>
            </w:r>
          </w:p>
        </w:tc>
        <w:tc>
          <w:tcPr>
            <w:tcW w:w="1531" w:type="dxa"/>
          </w:tcPr>
          <w:p w14:paraId="696A9335" w14:textId="1F657847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W2, W3, W6, W9, W9, L1-L3, L6-L9</w:t>
            </w:r>
          </w:p>
        </w:tc>
        <w:tc>
          <w:tcPr>
            <w:tcW w:w="1402" w:type="dxa"/>
          </w:tcPr>
          <w:p w14:paraId="389E34CB" w14:textId="74FB9CB5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1,2,3,4,5</w:t>
            </w:r>
          </w:p>
        </w:tc>
        <w:tc>
          <w:tcPr>
            <w:tcW w:w="889" w:type="dxa"/>
          </w:tcPr>
          <w:p w14:paraId="285C0FBD" w14:textId="6D08B5C1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1F08">
              <w:rPr>
                <w:rFonts w:ascii="Times New Roman" w:eastAsia="Times New Roman" w:hAnsi="Times New Roman" w:cs="Times New Roman"/>
              </w:rPr>
              <w:t>F1, F2, P1</w:t>
            </w:r>
          </w:p>
        </w:tc>
      </w:tr>
      <w:tr w:rsidR="00DB1F08" w:rsidRPr="00DB1F08" w14:paraId="63A46BEA" w14:textId="77777777" w:rsidTr="00F72F6E">
        <w:trPr>
          <w:jc w:val="center"/>
        </w:trPr>
        <w:tc>
          <w:tcPr>
            <w:tcW w:w="925" w:type="dxa"/>
          </w:tcPr>
          <w:p w14:paraId="68EA3D5E" w14:textId="77777777" w:rsidR="0083481B" w:rsidRPr="00DB1F08" w:rsidRDefault="0083481B" w:rsidP="0083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EU3</w:t>
            </w:r>
          </w:p>
        </w:tc>
        <w:tc>
          <w:tcPr>
            <w:tcW w:w="2876" w:type="dxa"/>
          </w:tcPr>
          <w:p w14:paraId="7D412592" w14:textId="28295C2C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K_W02, K_W04, K_W07, K_U02, K_U03, K_U06, K_K04</w:t>
            </w:r>
          </w:p>
        </w:tc>
        <w:tc>
          <w:tcPr>
            <w:tcW w:w="1439" w:type="dxa"/>
          </w:tcPr>
          <w:p w14:paraId="474B5DDB" w14:textId="04BBEF21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C1, C2, C3, C4</w:t>
            </w:r>
          </w:p>
        </w:tc>
        <w:tc>
          <w:tcPr>
            <w:tcW w:w="1531" w:type="dxa"/>
          </w:tcPr>
          <w:p w14:paraId="315C724D" w14:textId="01D8DA94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W2, W3, W4, W6, L1- L8</w:t>
            </w:r>
          </w:p>
        </w:tc>
        <w:tc>
          <w:tcPr>
            <w:tcW w:w="1402" w:type="dxa"/>
          </w:tcPr>
          <w:p w14:paraId="4299C259" w14:textId="6D20E76F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1,2,3,4,5</w:t>
            </w:r>
          </w:p>
        </w:tc>
        <w:tc>
          <w:tcPr>
            <w:tcW w:w="889" w:type="dxa"/>
          </w:tcPr>
          <w:p w14:paraId="1FC1AA06" w14:textId="43D63093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1F08">
              <w:rPr>
                <w:rFonts w:ascii="Times New Roman" w:eastAsia="Times New Roman" w:hAnsi="Times New Roman" w:cs="Times New Roman"/>
              </w:rPr>
              <w:t>F1, F2, P1</w:t>
            </w:r>
          </w:p>
        </w:tc>
      </w:tr>
      <w:tr w:rsidR="0083481B" w:rsidRPr="00DB1F08" w14:paraId="1AFE1E81" w14:textId="77777777" w:rsidTr="00F72F6E">
        <w:trPr>
          <w:jc w:val="center"/>
        </w:trPr>
        <w:tc>
          <w:tcPr>
            <w:tcW w:w="925" w:type="dxa"/>
          </w:tcPr>
          <w:p w14:paraId="35CCD1A4" w14:textId="77777777" w:rsidR="0083481B" w:rsidRPr="00DB1F08" w:rsidRDefault="0083481B" w:rsidP="0083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EU4</w:t>
            </w:r>
          </w:p>
        </w:tc>
        <w:tc>
          <w:tcPr>
            <w:tcW w:w="2876" w:type="dxa"/>
          </w:tcPr>
          <w:p w14:paraId="0D934E0F" w14:textId="45A1A702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K_W07, K_W09, K_U02, K_U03, K_U08, K_K04</w:t>
            </w:r>
          </w:p>
        </w:tc>
        <w:tc>
          <w:tcPr>
            <w:tcW w:w="1439" w:type="dxa"/>
          </w:tcPr>
          <w:p w14:paraId="672641E1" w14:textId="7F09A1C0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C1, C2, C3, C4</w:t>
            </w:r>
          </w:p>
        </w:tc>
        <w:tc>
          <w:tcPr>
            <w:tcW w:w="1531" w:type="dxa"/>
          </w:tcPr>
          <w:p w14:paraId="41BA49ED" w14:textId="567CA1C6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W1, W9, </w:t>
            </w: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L1- L9</w:t>
            </w:r>
          </w:p>
        </w:tc>
        <w:tc>
          <w:tcPr>
            <w:tcW w:w="1402" w:type="dxa"/>
          </w:tcPr>
          <w:p w14:paraId="22B2E63C" w14:textId="2D7F43B9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lang w:eastAsia="pl-PL"/>
              </w:rPr>
              <w:t>1,2,3,4,5</w:t>
            </w:r>
          </w:p>
        </w:tc>
        <w:tc>
          <w:tcPr>
            <w:tcW w:w="889" w:type="dxa"/>
          </w:tcPr>
          <w:p w14:paraId="44375D2B" w14:textId="574B1124" w:rsidR="0083481B" w:rsidRPr="00DB1F08" w:rsidRDefault="0083481B" w:rsidP="00834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1F08">
              <w:rPr>
                <w:rFonts w:ascii="Times New Roman" w:eastAsia="Times New Roman" w:hAnsi="Times New Roman" w:cs="Times New Roman"/>
              </w:rPr>
              <w:t>F1, F2, P1</w:t>
            </w:r>
          </w:p>
        </w:tc>
      </w:tr>
    </w:tbl>
    <w:p w14:paraId="21E4F336" w14:textId="77777777" w:rsidR="00405150" w:rsidRPr="00DB1F08" w:rsidRDefault="00405150" w:rsidP="00405150">
      <w:pPr>
        <w:spacing w:after="0"/>
        <w:rPr>
          <w:rFonts w:ascii="Times New Roman" w:hAnsi="Times New Roman" w:cs="Times New Roman"/>
          <w:b/>
          <w:bCs/>
        </w:rPr>
      </w:pPr>
    </w:p>
    <w:p w14:paraId="675328DE" w14:textId="77777777" w:rsidR="00405150" w:rsidRPr="00DB1F08" w:rsidRDefault="00405150" w:rsidP="00405150">
      <w:pPr>
        <w:spacing w:after="0"/>
        <w:rPr>
          <w:rFonts w:ascii="Times New Roman" w:hAnsi="Times New Roman" w:cs="Times New Roman"/>
        </w:rPr>
      </w:pPr>
      <w:r w:rsidRPr="00DB1F08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6"/>
        <w:gridCol w:w="2083"/>
        <w:gridCol w:w="2084"/>
        <w:gridCol w:w="2083"/>
        <w:gridCol w:w="2084"/>
      </w:tblGrid>
      <w:tr w:rsidR="00DB1F08" w:rsidRPr="00DB1F08" w14:paraId="740BCBBF" w14:textId="77777777" w:rsidTr="00F72F6E">
        <w:trPr>
          <w:trHeight w:hRule="exact" w:val="81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775A5" w14:textId="77777777" w:rsidR="00405150" w:rsidRPr="00DB1F08" w:rsidRDefault="00405150" w:rsidP="00C1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Efekty</w:t>
            </w:r>
          </w:p>
          <w:p w14:paraId="7C53CD12" w14:textId="7717EE51" w:rsidR="00255CAB" w:rsidRPr="00DB1F08" w:rsidRDefault="00255CAB" w:rsidP="00C12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F387B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693C9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05C56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332AC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DB1F08" w:rsidRPr="00DB1F08" w14:paraId="7FA754A7" w14:textId="77777777" w:rsidTr="00F72F6E">
        <w:trPr>
          <w:trHeight w:hRule="exact" w:val="2381"/>
        </w:trPr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4415F" w14:textId="77777777" w:rsidR="00405150" w:rsidRPr="00DB1F08" w:rsidRDefault="00405150" w:rsidP="00C12F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bCs/>
                <w:lang w:eastAsia="pl-PL"/>
              </w:rPr>
              <w:t>EU1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C8B0A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nie zna zasad modelowania zjawisk gospodarczych.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EDAF2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potrafi wymienić zasady modelowania zjawisk gospodarczych.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2475C" w14:textId="4555DF9F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potrafi wymienić zasady modelowania zjawisk gospodarczych, a także potrafi zdefiniować problem decyzyjny.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87F44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potrafi wymienić zasady modelowania zjawisk gospodarczych, potrafi zdefiniować problem decyzyjny i zapisać go w postaci modelu matematycznego.</w:t>
            </w:r>
          </w:p>
        </w:tc>
      </w:tr>
      <w:tr w:rsidR="00DB1F08" w:rsidRPr="00DB1F08" w14:paraId="2CB555B9" w14:textId="77777777" w:rsidTr="00F72F6E">
        <w:trPr>
          <w:trHeight w:hRule="exact" w:val="3549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77BBC" w14:textId="77777777" w:rsidR="00405150" w:rsidRPr="00DB1F08" w:rsidRDefault="00405150" w:rsidP="00C12F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EU2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2B8E3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nie zna metod poszukiwania rozwiązań optymalnych.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B8AEC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potrafi wymienić metody poszukiwania rozwiązań optymalnych.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D4AE4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potrafi wymienić metody poszukiwania rozwiązań optymalnych i przypisać je do konkretnych przypadków.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EC76C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potrafi wymienić metody poszukiwania rozwiązań optymalnych i przypisać je do konkretnych przypadków, a także krytycznie odnieść się do możliwości w zakresie uzyskania rozwiązania optymalnego.</w:t>
            </w:r>
          </w:p>
        </w:tc>
      </w:tr>
      <w:tr w:rsidR="00DB1F08" w:rsidRPr="00DB1F08" w14:paraId="437F3180" w14:textId="77777777" w:rsidTr="00F72F6E">
        <w:trPr>
          <w:trHeight w:hRule="exact" w:val="3245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66BBB" w14:textId="77777777" w:rsidR="00405150" w:rsidRPr="00DB1F08" w:rsidRDefault="00405150" w:rsidP="00C12F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bCs/>
                <w:lang w:eastAsia="pl-PL"/>
              </w:rPr>
              <w:t>EU3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FB062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nie umie znaleźć i interpretować rozwiązań optymalnych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E9C6E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podejmuje próby znalezienia i interpretacji rozwiązań optymalnych i analizy wrażliwości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E41953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umie znaleźć i poprawnie zinterpretować optymalne rozwiązanie dla zadanego problemu oraz przeprowadzić analizę wrażliwości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C7E8A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umie samodzielnie zaproponować odpowiednie metody w celu optymalizacji rozwiązania dla zadanego problemu oraz przeprowadzenia analizy wrażliwości</w:t>
            </w:r>
          </w:p>
        </w:tc>
      </w:tr>
      <w:tr w:rsidR="00DB1F08" w:rsidRPr="00DB1F08" w14:paraId="0D643917" w14:textId="77777777" w:rsidTr="00F72F6E">
        <w:trPr>
          <w:trHeight w:hRule="exact" w:val="2397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ACC47" w14:textId="77777777" w:rsidR="00405150" w:rsidRPr="00DB1F08" w:rsidRDefault="00405150" w:rsidP="00C12F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DB1F08">
              <w:rPr>
                <w:rFonts w:ascii="Times New Roman" w:eastAsia="Times New Roman" w:hAnsi="Times New Roman" w:cs="Times New Roman"/>
                <w:bCs/>
                <w:lang w:eastAsia="pl-PL"/>
              </w:rPr>
              <w:t>EU4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B6BED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nie wykazuje kompetencji w łączeniu wiedzy w zakresie badań operacyjnych i ekonomii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83C6A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podejmuje próby aktywnego i kreatywnego łączenia wiedzy w zakresie badań operacyjnych i ekonomii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28144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wykazuje kompetencje w łączeniu wiedzy w zakresie badań operacyjnych i ekonomii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5EC3A" w14:textId="77777777" w:rsidR="00405150" w:rsidRPr="00DB1F08" w:rsidRDefault="00405150" w:rsidP="00C12F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1F08">
              <w:rPr>
                <w:rFonts w:ascii="Times New Roman" w:hAnsi="Times New Roman" w:cs="Times New Roman"/>
              </w:rPr>
              <w:t>Student wykazuje kompetencje w aktywnym i kreatywnym łączeniu wiedzy w zakresie badań operacyjnych i ekonomii</w:t>
            </w:r>
          </w:p>
        </w:tc>
      </w:tr>
    </w:tbl>
    <w:p w14:paraId="58EED22D" w14:textId="77777777" w:rsidR="00405150" w:rsidRPr="00DB1F08" w:rsidRDefault="00405150" w:rsidP="00405150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14:paraId="5E1E6BE6" w14:textId="77777777" w:rsidR="00255CAB" w:rsidRPr="00DB1F08" w:rsidRDefault="00255CAB" w:rsidP="00255CA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B1F08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14:paraId="501E3BDB" w14:textId="77777777" w:rsidR="00255CAB" w:rsidRPr="00DB1F08" w:rsidRDefault="00255CAB" w:rsidP="00E126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1F08">
        <w:rPr>
          <w:rFonts w:ascii="Times New Roman" w:eastAsia="Times New Roman" w:hAnsi="Times New Roman" w:cs="Times New Roman"/>
          <w:sz w:val="20"/>
          <w:szCs w:val="20"/>
          <w:lang w:eastAsia="pl-PL"/>
        </w:rPr>
        <w:t>1. Informacja gdzie można zapoznać się z prezentacjami do zajęć itp.</w:t>
      </w:r>
    </w:p>
    <w:p w14:paraId="32EB3094" w14:textId="77777777" w:rsidR="00255CAB" w:rsidRPr="00DB1F08" w:rsidRDefault="00255CAB" w:rsidP="00E126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1F08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03B36673" w14:textId="77777777" w:rsidR="00255CAB" w:rsidRPr="00DB1F08" w:rsidRDefault="00255CAB" w:rsidP="00E126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1F08">
        <w:rPr>
          <w:rFonts w:ascii="Times New Roman" w:eastAsia="Times New Roman" w:hAnsi="Times New Roman" w:cs="Times New Roman"/>
          <w:sz w:val="20"/>
          <w:szCs w:val="20"/>
          <w:lang w:eastAsia="pl-PL"/>
        </w:rPr>
        <w:t>2. Informacje na temat miejsca odbywania się zajęć</w:t>
      </w:r>
    </w:p>
    <w:p w14:paraId="146E0499" w14:textId="77777777" w:rsidR="00255CAB" w:rsidRPr="00DB1F08" w:rsidRDefault="00255CAB" w:rsidP="00E126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1F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5BB32B9C" w14:textId="77777777" w:rsidR="00255CAB" w:rsidRPr="00DB1F08" w:rsidRDefault="00255CAB" w:rsidP="00E126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1F08">
        <w:rPr>
          <w:rFonts w:ascii="Times New Roman" w:eastAsia="Times New Roman" w:hAnsi="Times New Roman" w:cs="Times New Roman"/>
          <w:sz w:val="20"/>
          <w:szCs w:val="20"/>
          <w:lang w:eastAsia="pl-PL"/>
        </w:rPr>
        <w:t>3. Informacje na temat terminu zajęć (dzień tygodnia/ godzina)</w:t>
      </w:r>
    </w:p>
    <w:p w14:paraId="039CEB33" w14:textId="77777777" w:rsidR="00255CAB" w:rsidRPr="00DB1F08" w:rsidRDefault="00255CAB" w:rsidP="00E126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1F08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35F7A9BE" w14:textId="77777777" w:rsidR="00255CAB" w:rsidRPr="00DB1F08" w:rsidRDefault="00255CAB" w:rsidP="00E126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1F08">
        <w:rPr>
          <w:rFonts w:ascii="Times New Roman" w:eastAsia="Times New Roman" w:hAnsi="Times New Roman" w:cs="Times New Roman"/>
          <w:sz w:val="20"/>
          <w:szCs w:val="20"/>
          <w:lang w:eastAsia="pl-PL"/>
        </w:rPr>
        <w:t>4. Informacja na temat konsultacji (godziny + miejsce)</w:t>
      </w:r>
    </w:p>
    <w:p w14:paraId="7937A9EC" w14:textId="77777777" w:rsidR="00255CAB" w:rsidRPr="00DB1F08" w:rsidRDefault="00255CAB" w:rsidP="00E126A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B1F0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bookmarkEnd w:id="0"/>
    <w:p w14:paraId="7CB8FE47" w14:textId="14034FF0" w:rsidR="0088220E" w:rsidRPr="00DB1F08" w:rsidRDefault="0088220E" w:rsidP="00255CAB">
      <w:pPr>
        <w:spacing w:after="0"/>
        <w:rPr>
          <w:rFonts w:ascii="Times New Roman" w:hAnsi="Times New Roman" w:cs="Times New Roman"/>
          <w:bCs/>
        </w:rPr>
      </w:pPr>
    </w:p>
    <w:sectPr w:rsidR="0088220E" w:rsidRPr="00DB1F08" w:rsidSect="00004238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061D0" w14:textId="77777777" w:rsidR="00021462" w:rsidRDefault="00021462">
      <w:pPr>
        <w:spacing w:after="0" w:line="240" w:lineRule="auto"/>
      </w:pPr>
      <w:r>
        <w:separator/>
      </w:r>
    </w:p>
  </w:endnote>
  <w:endnote w:type="continuationSeparator" w:id="0">
    <w:p w14:paraId="4A0C1716" w14:textId="77777777" w:rsidR="00021462" w:rsidRDefault="0002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67CD0" w14:textId="77777777" w:rsidR="00970B30" w:rsidRPr="00B77F83" w:rsidRDefault="00021462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B7276" w14:textId="77777777" w:rsidR="00021462" w:rsidRDefault="00021462">
      <w:pPr>
        <w:spacing w:after="0" w:line="240" w:lineRule="auto"/>
      </w:pPr>
      <w:r>
        <w:separator/>
      </w:r>
    </w:p>
  </w:footnote>
  <w:footnote w:type="continuationSeparator" w:id="0">
    <w:p w14:paraId="6CFBC26C" w14:textId="77777777" w:rsidR="00021462" w:rsidRDefault="00021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23"/>
    <w:rsid w:val="00004238"/>
    <w:rsid w:val="00007164"/>
    <w:rsid w:val="00021462"/>
    <w:rsid w:val="00077434"/>
    <w:rsid w:val="000827E6"/>
    <w:rsid w:val="00123341"/>
    <w:rsid w:val="00132DB2"/>
    <w:rsid w:val="001C37DA"/>
    <w:rsid w:val="0020293A"/>
    <w:rsid w:val="00215A0C"/>
    <w:rsid w:val="00255CAB"/>
    <w:rsid w:val="00356187"/>
    <w:rsid w:val="003B06CE"/>
    <w:rsid w:val="00405150"/>
    <w:rsid w:val="00414D49"/>
    <w:rsid w:val="004650C4"/>
    <w:rsid w:val="00495BED"/>
    <w:rsid w:val="005046E6"/>
    <w:rsid w:val="005076FF"/>
    <w:rsid w:val="00511923"/>
    <w:rsid w:val="00536C7D"/>
    <w:rsid w:val="005945D5"/>
    <w:rsid w:val="005D4B98"/>
    <w:rsid w:val="005E2D94"/>
    <w:rsid w:val="00664FD6"/>
    <w:rsid w:val="00672DE0"/>
    <w:rsid w:val="006D5614"/>
    <w:rsid w:val="00753E3F"/>
    <w:rsid w:val="007A6FB8"/>
    <w:rsid w:val="0083481B"/>
    <w:rsid w:val="0088220E"/>
    <w:rsid w:val="008C0447"/>
    <w:rsid w:val="008E72BE"/>
    <w:rsid w:val="00942F0C"/>
    <w:rsid w:val="00957AAE"/>
    <w:rsid w:val="009A7F1B"/>
    <w:rsid w:val="009B4BD4"/>
    <w:rsid w:val="00AB662A"/>
    <w:rsid w:val="00AB7401"/>
    <w:rsid w:val="00AF3E46"/>
    <w:rsid w:val="00B65AF0"/>
    <w:rsid w:val="00C12FED"/>
    <w:rsid w:val="00C40F74"/>
    <w:rsid w:val="00CA5A49"/>
    <w:rsid w:val="00CC1179"/>
    <w:rsid w:val="00DB1F08"/>
    <w:rsid w:val="00DC0ED0"/>
    <w:rsid w:val="00E126AD"/>
    <w:rsid w:val="00E260FC"/>
    <w:rsid w:val="00E460CD"/>
    <w:rsid w:val="00E60B6B"/>
    <w:rsid w:val="00EC15CD"/>
    <w:rsid w:val="00F415B3"/>
    <w:rsid w:val="00F43C7A"/>
    <w:rsid w:val="00F72F6E"/>
    <w:rsid w:val="00F9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AD36"/>
  <w15:chartTrackingRefBased/>
  <w15:docId w15:val="{7A343E8D-A1F3-4286-BFDA-F5E3E2B8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511923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11923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11923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511923"/>
  </w:style>
  <w:style w:type="paragraph" w:styleId="Nagwek">
    <w:name w:val="header"/>
    <w:basedOn w:val="Normalny"/>
    <w:link w:val="NagwekZnak"/>
    <w:uiPriority w:val="99"/>
    <w:rsid w:val="005119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923"/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51192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6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662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1183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Sylwia</cp:lastModifiedBy>
  <cp:revision>38</cp:revision>
  <cp:lastPrinted>2019-06-17T09:51:00Z</cp:lastPrinted>
  <dcterms:created xsi:type="dcterms:W3CDTF">2019-03-30T09:50:00Z</dcterms:created>
  <dcterms:modified xsi:type="dcterms:W3CDTF">2023-05-03T14:38:00Z</dcterms:modified>
</cp:coreProperties>
</file>